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К.М.02.09 «Этика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административно- организационное сопровождение процесса консультирования политических субъектов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программы оказания консультационных услуг</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механизм административно-организационного сопровождения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стандартные инструменты консультационной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стандартные техники консультационной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навыками участия в реализации программы оказания консультационных услуг</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реализации консультационных услуг</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навыками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К.М.02.09 «Этика профессиональной деятельности»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Моральные конфликты в профессиональной деятельности политика: понятие, классификация, характеристика, основы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Моральные конфликты в профессиональной деятельности политика: понятие, классификация, характеристика, основы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Профессиональная этика и этикет: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Этика как наука и ее методологическая роль в изучении нравственных основ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Нравственное содержание профессиональной деятельности политиков и политологов.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Исторические предпосылки возникновения и развития профессионально-этических основ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политика: сущность, структура, приоритеты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Основные категории морали и их специфика в профессиональной деятельности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Этика взаимоотношений в профессиональной деятельности государственного служащего: сущность, содержание, механизмы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Культура мышления и речи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Моральные конфликты в профессиональной деятельности политика: понятие, классификация, характеристика, основы разрешения.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972.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Профессиональная этика и этикет: предмет и задачи курса.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изучения профессиональной этики. Целевые установки, требования к знаниям и умениям по дисциплине «Профессиональная этика и этикет». Содержание и структура курса, логика изучения тем. Организационные вопросы изучения курса. Объект и предмет учебной дисциплины, основные формы и методы занятий. Значение основ этики и этикета в деловой практике. Объективные и субъективные условия и факторы изучения учебной дисциплины. Основные задачи курса и требования к знаниям, умениям, представлениям студентов в процессе изучения учебной дисциплины. Взаимосвязь учебной дисциплины с общими теоретическими и профессиональными предметами. Роль и место этических качеств и психологических приемов в сфере социально-культурного сервиса и туризма.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Этика как наука и ее методологическая роль в изучении нравственных основ профессиональной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Общеметодологические основы изучения учебной дисциплины. Понятие методологии, метода, методики. Уровни методологии и специфика их применения в познании процессов профессиональной деятельности. Категории, принципы, законы (закономерности) и их роль в изучении профессиональной этики. Этика, мораль, нравственность: этимология и современное понимание терминов. Основные типы этических учений: характеристика, современное значение для профессиональной среды. Составные части этики как науки о морали (эмпирически-описательная, нормативная, теоретическая). Основные принципы и функции этики и их методологическая роль в подготовке и практической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Нравственное содержание профессиональной деятельности политиков и политологов.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Нравственные принципы, нормы, ценности как важный регулятор социальных отношений, поведения и профессиональной деятельности людей. Объективные закономерности взаимосвязи политики и морали. Уровни проявления нравственных основ государственной службы. Отражение нравственных аспектов в законодательной базе деятельности государственных служащих (Конституция РФ, федеральные законы, постановления Правительства, муниципальные законодательные документы). Основные нравственные принципы, находящие применение в сфере социальнокультурного сервиса и туризма. Моральные принципы современного руководителя..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Исторические предпосылки возникновения и развития профессионально- этических основ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предпосылки и причины становления и развития этики. Этические учения Востока (Китай, Индия), Древней Греции и Рима (Сократ, Платон, Аристотель, Эпикур) и их воплощение в практике деловых отношений. 8 Этика эпохи Средневековья и эпохи Возрождения ( идеи социальной справедливости и равенства (Т. Мор, Т. Кампанелла, Т. Мюнцер), а также учение Н. Макиавелли о государстве и моральная философия Э. Роттердамского и М. Монтеня.). Этика периода зарождения капитализма и французских просветителей ХVIII века. Этические взгляды представителей немецкой классической философии (И.Кант, Г.Гегель, Л.Фейербах). Основные направления современной западной этической мысли. Этика утилитаризма, позитивизма, экзистенциализма, неофрейдизма, неотомизма и прагматизма. Проблемы развития морали и этики и современность. Моралисты нашего времени (Л.Толстой, А.Швейцер). Отражение нравственных основ профессиональной деятельности в Библии.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политика: сущность, структура, приоритеты развития.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профессии и ее детерминирующая роль в формировании профессиональной этики. Этимология слова «профессия». Деятельность как специфическая человеческая форма отношения к окружающему миру. Виды деятельности: теоретическая, духовная, предметно-практическая, психическая. Наиболее общие признаки деятельности. Профессионализм как высшая степень совершенства в определенном виде деятельности. Компетентность – показатель социальной и профессиональной зрелости человека, уровень его профессионального мастерства. Профессиональная этика государственной службы: сущность, содержание, основные направления развития. Профессиональная этика как социальное явление. Классификация видов профессиональной этики. Структура и содержание профессиональной этики. Деятельность государственного служащего с позиций моральной оценки. Основные направления развития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категории морали и их специфика в профессиональной деятельности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категории (благо, добро, зло, справедливость, совесть, долг, честь) их сущность и содержание. Нравственные принципы и их применение в деловом общении. Нравственные основы профессиональной деятельности. Объективные и субъективные факторы формирования нравственных установок в профессиональной среде. Профессионально-этические качества работника сферы социально-культурного сервиса и туризма (честность, ответственность, гуманность, справедливость) и их характеристика. Моральный выбор как профессиональная проблема. Современные противоречия в формировании моральных качеств личности государственного служащего. Проблемы профессиональной этики. Приоритетные пути развития нравственности личности государственного служащего в современных российских условиях.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Этика взаимоотношений в профессиональной деятельности государственного служащего: сущность, содержание, механизмы регуляции.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Общеметодологические основы общения. Понятие взаимоотношений. Сферы общения и их характеристика. Система взаимоотношений в сфере государственной службы. Культура и этика делового общения: сущность, структура содержание. Культурно- этические принципы построения (организации) взаимоотношений в сфере социальнокультурного сервиса и туризма. Деловое общение как взаимодействие. Виды взаимодействия (групповая интеграция, совместная трудовая деятельность кооперация, конкуренция, соперничество, конфликт) и их характеристика. Этапы установления психологического контакта и особенности их реализации в профессиональной деятельности. Средства общения, классификация (вербальные и невербальные), характеристика и применение в деловых контактах. Специфика культуры и этики общения современного руководителя. Основные условия и факторы повышения культурно-этического уровня взаимоотношений в сфере социально-культурного сервиса и туризма.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Культура мышления и речи политика.</w:t>
            </w:r>
          </w:p>
        </w:tc>
      </w:tr>
      <w:tr>
        <w:trPr>
          <w:trHeight w:hRule="exact" w:val="291.3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Мышление и речь: сущность и содержание. Понятие управленческого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мышления, основные принципы его формирования. Культура мышления как интегральный показатель профессионализма руководителя. Структура культуры управленческого мышления и характеристика его элементов. Культура речи, ее место и роль в профессиональной деятельности. Ораторское искусство. Монологические и диалогические виды речи. Образ оратора. Логическое содержание речи. Композиция и стиль речи. Основные принципы составления и исполнения речи. Условия и фактор совершенствования высокой культуры мышления и речи менеджера в сфере социально- культурного сервиса и туризма.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Моральные конфликты в профессиональной деятельности политика: понятие, классификация, характеристика, основы разрешения.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конфликта и его определение. Конфликт как наиболее острая и заключительная стадия развития и разрешения противоречия в системе общественных отношений. Психологическая структура конфликта. Конфликтная ситуация. Инцидент. Структура конфликта. Классификация социальных конфликтов. Основные типы конфликтов. Организационно-управленческие основы возникновения социальных конфликтов. Социальная роль и функции конфликтов. Двойственный характер функций конфликтов. Конструктивная (позитивная) и деструктивная (негативная) роль социальных конфликтов. Динамика возникновения, протекания и разрешения конфликтов. Условия разрешения конфликтов. Моральный конфликт. Объективные основы возникновения моральных конфликтов. Классификация моральных конфликтов в коллективе государственных служащих.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Профессиональная этика и этикет: предмет и задачи курса.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профессиональную этику и этикет: предмет и задачи курса.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Теоретико-методологические основы изучения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2.	Целевые установки, требования к знаниям и умениям по дисциплине «Профессиональная этика и этикет». Содержание и структура курса, логика изучения тем.</w:t>
            </w:r>
          </w:p>
          <w:p>
            <w:pPr>
              <w:jc w:val="both"/>
              <w:spacing w:after="0" w:line="240" w:lineRule="auto"/>
              <w:rPr>
                <w:sz w:val="24"/>
                <w:szCs w:val="24"/>
              </w:rPr>
            </w:pPr>
            <w:r>
              <w:rPr>
                <w:rFonts w:ascii="Times New Roman" w:hAnsi="Times New Roman" w:cs="Times New Roman"/>
                <w:color w:val="#000000"/>
                <w:sz w:val="24"/>
                <w:szCs w:val="24"/>
              </w:rPr>
              <w:t> 3.	Организационные вопросы изучения курса.</w:t>
            </w:r>
          </w:p>
          <w:p>
            <w:pPr>
              <w:jc w:val="both"/>
              <w:spacing w:after="0" w:line="240" w:lineRule="auto"/>
              <w:rPr>
                <w:sz w:val="24"/>
                <w:szCs w:val="24"/>
              </w:rPr>
            </w:pPr>
            <w:r>
              <w:rPr>
                <w:rFonts w:ascii="Times New Roman" w:hAnsi="Times New Roman" w:cs="Times New Roman"/>
                <w:color w:val="#000000"/>
                <w:sz w:val="24"/>
                <w:szCs w:val="24"/>
              </w:rPr>
              <w:t> 4.	Объект и предмет учебной дисциплины, основные формы и методы занятий.</w:t>
            </w:r>
          </w:p>
          <w:p>
            <w:pPr>
              <w:jc w:val="both"/>
              <w:spacing w:after="0" w:line="240" w:lineRule="auto"/>
              <w:rPr>
                <w:sz w:val="24"/>
                <w:szCs w:val="24"/>
              </w:rPr>
            </w:pPr>
            <w:r>
              <w:rPr>
                <w:rFonts w:ascii="Times New Roman" w:hAnsi="Times New Roman" w:cs="Times New Roman"/>
                <w:color w:val="#000000"/>
                <w:sz w:val="24"/>
                <w:szCs w:val="24"/>
              </w:rPr>
              <w:t> 5.	Значение основ этики и этикета в деловой практике.</w:t>
            </w:r>
          </w:p>
          <w:p>
            <w:pPr>
              <w:jc w:val="both"/>
              <w:spacing w:after="0" w:line="240" w:lineRule="auto"/>
              <w:rPr>
                <w:sz w:val="24"/>
                <w:szCs w:val="24"/>
              </w:rPr>
            </w:pPr>
            <w:r>
              <w:rPr>
                <w:rFonts w:ascii="Times New Roman" w:hAnsi="Times New Roman" w:cs="Times New Roman"/>
                <w:color w:val="#000000"/>
                <w:sz w:val="24"/>
                <w:szCs w:val="24"/>
              </w:rPr>
              <w:t> 6.	Объективные и субъективные условия и факторы изучения учебной дисциплины.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Подготовьте письменный ответ на вопросы: «В чем состоит регулятивная функция морали?»; «В чем отличие нравственного воспитания от других видов воспитательной деятельности?»; «Возможны ли противоречия между правом и моралью?».</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7.	Основные задачи курса и требования к знаниям, умениям, представлениям студентов в процессе изучения учебной дисциплины.</w:t>
            </w:r>
          </w:p>
          <w:p>
            <w:pPr>
              <w:jc w:val="both"/>
              <w:spacing w:after="0" w:line="240" w:lineRule="auto"/>
              <w:rPr>
                <w:sz w:val="24"/>
                <w:szCs w:val="24"/>
              </w:rPr>
            </w:pPr>
            <w:r>
              <w:rPr>
                <w:rFonts w:ascii="Times New Roman" w:hAnsi="Times New Roman" w:cs="Times New Roman"/>
                <w:color w:val="#000000"/>
                <w:sz w:val="24"/>
                <w:szCs w:val="24"/>
              </w:rPr>
              <w:t> 8.	Взаимосвязь учебной дисциплины с общими теоретическими и профессиональными предметами.</w:t>
            </w:r>
          </w:p>
          <w:p>
            <w:pPr>
              <w:jc w:val="both"/>
              <w:spacing w:after="0" w:line="240" w:lineRule="auto"/>
              <w:rPr>
                <w:sz w:val="24"/>
                <w:szCs w:val="24"/>
              </w:rPr>
            </w:pPr>
            <w:r>
              <w:rPr>
                <w:rFonts w:ascii="Times New Roman" w:hAnsi="Times New Roman" w:cs="Times New Roman"/>
                <w:color w:val="#000000"/>
                <w:sz w:val="24"/>
                <w:szCs w:val="24"/>
              </w:rPr>
              <w:t> 9.	Роль и место этических качеств и психологических приемов в сфере социально- культурного сервиса и туризма.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Этика как наука и ее методологическая роль в изучении нравственных основ профессиональной деятельности.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этику как науку и ее методологическую роль в изучении нравственных основ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1.Общеметодологические основы изучения учебной дисциплины.</w:t>
            </w:r>
          </w:p>
          <w:p>
            <w:pPr>
              <w:jc w:val="both"/>
              <w:spacing w:after="0" w:line="240" w:lineRule="auto"/>
              <w:rPr>
                <w:sz w:val="24"/>
                <w:szCs w:val="24"/>
              </w:rPr>
            </w:pPr>
            <w:r>
              <w:rPr>
                <w:rFonts w:ascii="Times New Roman" w:hAnsi="Times New Roman" w:cs="Times New Roman"/>
                <w:color w:val="#000000"/>
                <w:sz w:val="24"/>
                <w:szCs w:val="24"/>
              </w:rPr>
              <w:t> 2.Понятие методологии, метода, методики.</w:t>
            </w:r>
          </w:p>
          <w:p>
            <w:pPr>
              <w:jc w:val="both"/>
              <w:spacing w:after="0" w:line="240" w:lineRule="auto"/>
              <w:rPr>
                <w:sz w:val="24"/>
                <w:szCs w:val="24"/>
              </w:rPr>
            </w:pPr>
            <w:r>
              <w:rPr>
                <w:rFonts w:ascii="Times New Roman" w:hAnsi="Times New Roman" w:cs="Times New Roman"/>
                <w:color w:val="#000000"/>
                <w:sz w:val="24"/>
                <w:szCs w:val="24"/>
              </w:rPr>
              <w:t> 3.Уровни методологии и специфика их применения в познании процессов профессиональной деятельности. Категории, принципы, законы (закономерности) и их роль в изучении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1.Определите понятия методологии, метода, методики.</w:t>
            </w:r>
          </w:p>
          <w:p>
            <w:pPr>
              <w:jc w:val="both"/>
              <w:spacing w:after="0" w:line="240" w:lineRule="auto"/>
              <w:rPr>
                <w:sz w:val="24"/>
                <w:szCs w:val="24"/>
              </w:rPr>
            </w:pPr>
            <w:r>
              <w:rPr>
                <w:rFonts w:ascii="Times New Roman" w:hAnsi="Times New Roman" w:cs="Times New Roman"/>
                <w:color w:val="#000000"/>
                <w:sz w:val="24"/>
                <w:szCs w:val="24"/>
              </w:rPr>
              <w:t> 2.Основные принципы и функции этики и их методологическая роль в подготовке и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Этика, мораль, нравственность: этимология и современное понимание терминов.</w:t>
            </w:r>
          </w:p>
          <w:p>
            <w:pPr>
              <w:jc w:val="both"/>
              <w:spacing w:after="0" w:line="240" w:lineRule="auto"/>
              <w:rPr>
                <w:sz w:val="24"/>
                <w:szCs w:val="24"/>
              </w:rPr>
            </w:pPr>
            <w:r>
              <w:rPr>
                <w:rFonts w:ascii="Times New Roman" w:hAnsi="Times New Roman" w:cs="Times New Roman"/>
                <w:color w:val="#000000"/>
                <w:sz w:val="24"/>
                <w:szCs w:val="24"/>
              </w:rPr>
              <w:t> 2.	Основные типы этических учений: характеристика, современное значение для профессиональной среды.</w:t>
            </w:r>
          </w:p>
          <w:p>
            <w:pPr>
              <w:jc w:val="both"/>
              <w:spacing w:after="0" w:line="240" w:lineRule="auto"/>
              <w:rPr>
                <w:sz w:val="24"/>
                <w:szCs w:val="24"/>
              </w:rPr>
            </w:pPr>
            <w:r>
              <w:rPr>
                <w:rFonts w:ascii="Times New Roman" w:hAnsi="Times New Roman" w:cs="Times New Roman"/>
                <w:color w:val="#000000"/>
                <w:sz w:val="24"/>
                <w:szCs w:val="24"/>
              </w:rPr>
              <w:t> 3.	Составные части этики как науки о морали (эмпирически-описательная, нормативная, теоретическая).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Нравственное содержание профессиональной деятельности политиков и политологов.</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нравственное содержание профессиональной деятельности политиков и политологов.</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1.Нравственные принципы, нормы, ценности как важный регулятор социальных отношений, поведения и профессиональной деятельности людей.</w:t>
            </w:r>
          </w:p>
          <w:p>
            <w:pPr>
              <w:jc w:val="both"/>
              <w:spacing w:after="0" w:line="240" w:lineRule="auto"/>
              <w:rPr>
                <w:sz w:val="24"/>
                <w:szCs w:val="24"/>
              </w:rPr>
            </w:pPr>
            <w:r>
              <w:rPr>
                <w:rFonts w:ascii="Times New Roman" w:hAnsi="Times New Roman" w:cs="Times New Roman"/>
                <w:color w:val="#000000"/>
                <w:sz w:val="24"/>
                <w:szCs w:val="24"/>
              </w:rPr>
              <w:t> 2.Уровни проявления нравственных основ политики.</w:t>
            </w:r>
          </w:p>
          <w:p>
            <w:pPr>
              <w:jc w:val="both"/>
              <w:spacing w:after="0" w:line="240" w:lineRule="auto"/>
              <w:rPr>
                <w:sz w:val="24"/>
                <w:szCs w:val="24"/>
              </w:rPr>
            </w:pPr>
            <w:r>
              <w:rPr>
                <w:rFonts w:ascii="Times New Roman" w:hAnsi="Times New Roman" w:cs="Times New Roman"/>
                <w:color w:val="#000000"/>
                <w:sz w:val="24"/>
                <w:szCs w:val="24"/>
              </w:rPr>
              <w:t> 3.Объективные закономерности взаимосвязи политики и морали.</w:t>
            </w:r>
          </w:p>
          <w:p>
            <w:pPr>
              <w:jc w:val="both"/>
              <w:spacing w:after="0" w:line="240" w:lineRule="auto"/>
              <w:rPr>
                <w:sz w:val="24"/>
                <w:szCs w:val="24"/>
              </w:rPr>
            </w:pPr>
            <w:r>
              <w:rPr>
                <w:rFonts w:ascii="Times New Roman" w:hAnsi="Times New Roman" w:cs="Times New Roman"/>
                <w:color w:val="#000000"/>
                <w:sz w:val="24"/>
                <w:szCs w:val="24"/>
              </w:rPr>
              <w:t> 4.Отражение нравственных аспектов в законодательной базе деятельности государственных служащих (Конституция РФ, федеральные законы, постановления Правительства, муниципальные законодательные документы).</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Перечислите объективные закономерности взаимосвязи политики и морали.</w:t>
            </w:r>
          </w:p>
          <w:p>
            <w:pPr>
              <w:jc w:val="both"/>
              <w:spacing w:after="0" w:line="240" w:lineRule="auto"/>
              <w:rPr>
                <w:sz w:val="24"/>
                <w:szCs w:val="24"/>
              </w:rPr>
            </w:pPr>
            <w:r>
              <w:rPr>
                <w:rFonts w:ascii="Times New Roman" w:hAnsi="Times New Roman" w:cs="Times New Roman"/>
                <w:color w:val="#000000"/>
                <w:sz w:val="24"/>
                <w:szCs w:val="24"/>
              </w:rPr>
              <w:t> 2. Назовите моральные принципы современного руководителя.</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Основные нравственные принципы, находящие применение в сфере социальнокультурного сервиса и туризма.</w:t>
            </w:r>
          </w:p>
          <w:p>
            <w:pPr>
              <w:jc w:val="both"/>
              <w:spacing w:after="0" w:line="240" w:lineRule="auto"/>
              <w:rPr>
                <w:sz w:val="24"/>
                <w:szCs w:val="24"/>
              </w:rPr>
            </w:pPr>
            <w:r>
              <w:rPr>
                <w:rFonts w:ascii="Times New Roman" w:hAnsi="Times New Roman" w:cs="Times New Roman"/>
                <w:color w:val="#000000"/>
                <w:sz w:val="24"/>
                <w:szCs w:val="24"/>
              </w:rPr>
              <w:t> 2.	Моральные принципы современного руководителя.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Исторические предпосылки возникновения и развития профессионально- этических основ политики.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исторические предпосылки возникновения и развития профессионально- этических основ политики.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История, предпосылки и причины становления и развития этики.</w:t>
            </w:r>
          </w:p>
          <w:p>
            <w:pPr>
              <w:jc w:val="both"/>
              <w:spacing w:after="0" w:line="240" w:lineRule="auto"/>
              <w:rPr>
                <w:sz w:val="24"/>
                <w:szCs w:val="24"/>
              </w:rPr>
            </w:pPr>
            <w:r>
              <w:rPr>
                <w:rFonts w:ascii="Times New Roman" w:hAnsi="Times New Roman" w:cs="Times New Roman"/>
                <w:color w:val="#000000"/>
                <w:sz w:val="24"/>
                <w:szCs w:val="24"/>
              </w:rPr>
              <w:t> Этические учения Востока (Китай, Индия), Древней Греции и Рима (Сократ, Платон, Аристотель, Эпикур) и их воплощение в практике деловых отношений.</w:t>
            </w:r>
          </w:p>
          <w:p>
            <w:pPr>
              <w:jc w:val="both"/>
              <w:spacing w:after="0" w:line="240" w:lineRule="auto"/>
              <w:rPr>
                <w:sz w:val="24"/>
                <w:szCs w:val="24"/>
              </w:rPr>
            </w:pPr>
            <w:r>
              <w:rPr>
                <w:rFonts w:ascii="Times New Roman" w:hAnsi="Times New Roman" w:cs="Times New Roman"/>
                <w:color w:val="#000000"/>
                <w:sz w:val="24"/>
                <w:szCs w:val="24"/>
              </w:rPr>
              <w:t> Этика эпохи Средневековья и эпохи Возрождения ( идеи социальной справедливости и равенства (Т. Мор, Т. Кампанелла, Т. Мюнцер), а также учение Н. Макиавелли о государстве и моральная философия Э. Роттердамского и М. Монтеня.).</w:t>
            </w:r>
          </w:p>
          <w:p>
            <w:pPr>
              <w:jc w:val="both"/>
              <w:spacing w:after="0" w:line="240" w:lineRule="auto"/>
              <w:rPr>
                <w:sz w:val="24"/>
                <w:szCs w:val="24"/>
              </w:rPr>
            </w:pPr>
            <w:r>
              <w:rPr>
                <w:rFonts w:ascii="Times New Roman" w:hAnsi="Times New Roman" w:cs="Times New Roman"/>
                <w:color w:val="#000000"/>
                <w:sz w:val="24"/>
                <w:szCs w:val="24"/>
              </w:rPr>
              <w:t> Этика периода зарождения капитализма и французских просветителей ХVIII века.</w:t>
            </w:r>
          </w:p>
          <w:p>
            <w:pPr>
              <w:jc w:val="both"/>
              <w:spacing w:after="0" w:line="240" w:lineRule="auto"/>
              <w:rPr>
                <w:sz w:val="24"/>
                <w:szCs w:val="24"/>
              </w:rPr>
            </w:pPr>
            <w:r>
              <w:rPr>
                <w:rFonts w:ascii="Times New Roman" w:hAnsi="Times New Roman" w:cs="Times New Roman"/>
                <w:color w:val="#000000"/>
                <w:sz w:val="24"/>
                <w:szCs w:val="24"/>
              </w:rPr>
              <w:t> Этические взгляды представителей немецкой классической философии (И.Кант, Г.Гегель, Л.Фейербах).</w:t>
            </w:r>
          </w:p>
          <w:p>
            <w:pPr>
              <w:jc w:val="both"/>
              <w:spacing w:after="0" w:line="240" w:lineRule="auto"/>
              <w:rPr>
                <w:sz w:val="24"/>
                <w:szCs w:val="24"/>
              </w:rPr>
            </w:pPr>
            <w:r>
              <w:rPr>
                <w:rFonts w:ascii="Times New Roman" w:hAnsi="Times New Roman" w:cs="Times New Roman"/>
                <w:color w:val="#000000"/>
                <w:sz w:val="24"/>
                <w:szCs w:val="24"/>
              </w:rPr>
              <w:t> Этика утилитаризма, позитивизма, экзистенциализма, неофрейдизма, неотомизма и прагматизма.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Проблемы развития морали и этики и современность.</w:t>
            </w:r>
          </w:p>
          <w:p>
            <w:pPr>
              <w:jc w:val="both"/>
              <w:spacing w:after="0" w:line="240" w:lineRule="auto"/>
              <w:rPr>
                <w:sz w:val="24"/>
                <w:szCs w:val="24"/>
              </w:rPr>
            </w:pPr>
            <w:r>
              <w:rPr>
                <w:rFonts w:ascii="Times New Roman" w:hAnsi="Times New Roman" w:cs="Times New Roman"/>
                <w:color w:val="#000000"/>
                <w:sz w:val="24"/>
                <w:szCs w:val="24"/>
              </w:rPr>
              <w:t> 2. Назовите основные направления современной западной этической мысли.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Моралисты нашего времени (Л.Толстой, А.Швейцер).</w:t>
            </w:r>
          </w:p>
          <w:p>
            <w:pPr>
              <w:jc w:val="both"/>
              <w:spacing w:after="0" w:line="240" w:lineRule="auto"/>
              <w:rPr>
                <w:sz w:val="24"/>
                <w:szCs w:val="24"/>
              </w:rPr>
            </w:pPr>
            <w:r>
              <w:rPr>
                <w:rFonts w:ascii="Times New Roman" w:hAnsi="Times New Roman" w:cs="Times New Roman"/>
                <w:color w:val="#000000"/>
                <w:sz w:val="24"/>
                <w:szCs w:val="24"/>
              </w:rPr>
              <w:t> 2.	Отражение нравственных основ профессиональной деятельности в Библии.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политика: сущность, структура, приоритеты развития.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профессиональную этику политика: сущность, структура, приоритеты развития.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профессии и ее детерминирующая роль в формировании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2.Этимология слова «профессия».</w:t>
            </w:r>
          </w:p>
          <w:p>
            <w:pPr>
              <w:jc w:val="both"/>
              <w:spacing w:after="0" w:line="240" w:lineRule="auto"/>
              <w:rPr>
                <w:sz w:val="24"/>
                <w:szCs w:val="24"/>
              </w:rPr>
            </w:pPr>
            <w:r>
              <w:rPr>
                <w:rFonts w:ascii="Times New Roman" w:hAnsi="Times New Roman" w:cs="Times New Roman"/>
                <w:color w:val="#000000"/>
                <w:sz w:val="24"/>
                <w:szCs w:val="24"/>
              </w:rPr>
              <w:t> 3.Деятельность как специфическая человеческая форма отношения к окружающему миру.</w:t>
            </w:r>
          </w:p>
          <w:p>
            <w:pPr>
              <w:jc w:val="both"/>
              <w:spacing w:after="0" w:line="240" w:lineRule="auto"/>
              <w:rPr>
                <w:sz w:val="24"/>
                <w:szCs w:val="24"/>
              </w:rPr>
            </w:pPr>
            <w:r>
              <w:rPr>
                <w:rFonts w:ascii="Times New Roman" w:hAnsi="Times New Roman" w:cs="Times New Roman"/>
                <w:color w:val="#000000"/>
                <w:sz w:val="24"/>
                <w:szCs w:val="24"/>
              </w:rPr>
              <w:t> 4.Виды деятельности: теоретическая, духовная, предметно-практическая, психическая.</w:t>
            </w:r>
          </w:p>
          <w:p>
            <w:pPr>
              <w:jc w:val="both"/>
              <w:spacing w:after="0" w:line="240" w:lineRule="auto"/>
              <w:rPr>
                <w:sz w:val="24"/>
                <w:szCs w:val="24"/>
              </w:rPr>
            </w:pPr>
            <w:r>
              <w:rPr>
                <w:rFonts w:ascii="Times New Roman" w:hAnsi="Times New Roman" w:cs="Times New Roman"/>
                <w:color w:val="#000000"/>
                <w:sz w:val="24"/>
                <w:szCs w:val="24"/>
              </w:rPr>
              <w:t> 5.Профессионализм как высшая степень совершенства в определенном виде деятельности.</w:t>
            </w:r>
          </w:p>
          <w:p>
            <w:pPr>
              <w:jc w:val="both"/>
              <w:spacing w:after="0" w:line="240" w:lineRule="auto"/>
              <w:rPr>
                <w:sz w:val="24"/>
                <w:szCs w:val="24"/>
              </w:rPr>
            </w:pPr>
            <w:r>
              <w:rPr>
                <w:rFonts w:ascii="Times New Roman" w:hAnsi="Times New Roman" w:cs="Times New Roman"/>
                <w:color w:val="#000000"/>
                <w:sz w:val="24"/>
                <w:szCs w:val="24"/>
              </w:rPr>
              <w:t> 6.Компетентность – показатель социальной и профессиональной зрелости человека, уровень его профессионального мастерства.</w:t>
            </w:r>
          </w:p>
          <w:p>
            <w:pPr>
              <w:jc w:val="both"/>
              <w:spacing w:after="0" w:line="240" w:lineRule="auto"/>
              <w:rPr>
                <w:sz w:val="24"/>
                <w:szCs w:val="24"/>
              </w:rPr>
            </w:pPr>
            <w:r>
              <w:rPr>
                <w:rFonts w:ascii="Times New Roman" w:hAnsi="Times New Roman" w:cs="Times New Roman"/>
                <w:color w:val="#000000"/>
                <w:sz w:val="24"/>
                <w:szCs w:val="24"/>
              </w:rPr>
              <w:t> 7.Профессиональная этика государственной службы: сущность, содержание, основные направления развития.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Наиболее общие признаки деятельности.</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развития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Профессиональная этика как социальное явление.</w:t>
            </w:r>
          </w:p>
          <w:p>
            <w:pPr>
              <w:jc w:val="both"/>
              <w:spacing w:after="0" w:line="240" w:lineRule="auto"/>
              <w:rPr>
                <w:sz w:val="24"/>
                <w:szCs w:val="24"/>
              </w:rPr>
            </w:pPr>
            <w:r>
              <w:rPr>
                <w:rFonts w:ascii="Times New Roman" w:hAnsi="Times New Roman" w:cs="Times New Roman"/>
                <w:color w:val="#000000"/>
                <w:sz w:val="24"/>
                <w:szCs w:val="24"/>
              </w:rPr>
              <w:t> 2.	Классификация видов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3.	Структура и содержание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4.	Деятельность политика с позиций моральной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Основные категории морали и их специфика в профессиональной деятельности политика.</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категории морали и их специфика в профессиональной деятельности политика.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1.Основные этические категории (благо, добро, зло, справедливость, совесть, долг, честь) их сущность и содержание.</w:t>
            </w:r>
          </w:p>
          <w:p>
            <w:pPr>
              <w:jc w:val="both"/>
              <w:spacing w:after="0" w:line="240" w:lineRule="auto"/>
              <w:rPr>
                <w:sz w:val="24"/>
                <w:szCs w:val="24"/>
              </w:rPr>
            </w:pPr>
            <w:r>
              <w:rPr>
                <w:rFonts w:ascii="Times New Roman" w:hAnsi="Times New Roman" w:cs="Times New Roman"/>
                <w:color w:val="#000000"/>
                <w:sz w:val="24"/>
                <w:szCs w:val="24"/>
              </w:rPr>
              <w:t> 2.Нравственные принципы и их применение в деловом общении.</w:t>
            </w:r>
          </w:p>
          <w:p>
            <w:pPr>
              <w:jc w:val="both"/>
              <w:spacing w:after="0" w:line="240" w:lineRule="auto"/>
              <w:rPr>
                <w:sz w:val="24"/>
                <w:szCs w:val="24"/>
              </w:rPr>
            </w:pPr>
            <w:r>
              <w:rPr>
                <w:rFonts w:ascii="Times New Roman" w:hAnsi="Times New Roman" w:cs="Times New Roman"/>
                <w:color w:val="#000000"/>
                <w:sz w:val="24"/>
                <w:szCs w:val="24"/>
              </w:rPr>
              <w:t> 3.Нравственные основы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4.Объективные и субъективные факторы формирования нравственных установок в профессиональной среде.</w:t>
            </w:r>
          </w:p>
          <w:p>
            <w:pPr>
              <w:jc w:val="both"/>
              <w:spacing w:after="0" w:line="240" w:lineRule="auto"/>
              <w:rPr>
                <w:sz w:val="24"/>
                <w:szCs w:val="24"/>
              </w:rPr>
            </w:pPr>
            <w:r>
              <w:rPr>
                <w:rFonts w:ascii="Times New Roman" w:hAnsi="Times New Roman" w:cs="Times New Roman"/>
                <w:color w:val="#000000"/>
                <w:sz w:val="24"/>
                <w:szCs w:val="24"/>
              </w:rPr>
              <w:t> 5.Профессионально-этические качества работника сферы социально-культурного сервиса и туризма (честность, ответственность, гуманность, справедливость) и их характеристика.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Назовите проблемы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2.	Перечислите нравственные принципы и их применение в деловом общении.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Моральный выбор как профессиональная проблема.</w:t>
            </w:r>
          </w:p>
          <w:p>
            <w:pPr>
              <w:jc w:val="both"/>
              <w:spacing w:after="0" w:line="240" w:lineRule="auto"/>
              <w:rPr>
                <w:sz w:val="24"/>
                <w:szCs w:val="24"/>
              </w:rPr>
            </w:pPr>
            <w:r>
              <w:rPr>
                <w:rFonts w:ascii="Times New Roman" w:hAnsi="Times New Roman" w:cs="Times New Roman"/>
                <w:color w:val="#000000"/>
                <w:sz w:val="24"/>
                <w:szCs w:val="24"/>
              </w:rPr>
              <w:t> 2.	Современные противоречия в формировании моральных качеств личности политика.</w:t>
            </w:r>
          </w:p>
          <w:p>
            <w:pPr>
              <w:jc w:val="both"/>
              <w:spacing w:after="0" w:line="240" w:lineRule="auto"/>
              <w:rPr>
                <w:sz w:val="24"/>
                <w:szCs w:val="24"/>
              </w:rPr>
            </w:pPr>
            <w:r>
              <w:rPr>
                <w:rFonts w:ascii="Times New Roman" w:hAnsi="Times New Roman" w:cs="Times New Roman"/>
                <w:color w:val="#000000"/>
                <w:sz w:val="24"/>
                <w:szCs w:val="24"/>
              </w:rPr>
              <w:t> 3.	Проблемы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4.	Приоритетные пути развития нравственности личности государственного служащего в современных российских условиях.</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Этика взаимоотношений в профессиональной деятельности государственного служащего: сущность, содержание, механизмы регуляции.</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этику взаимоотношений в профессиональной деятельности политика: сущность, содержание, механизмы регуляции.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1.Общеметодологические основы общения.</w:t>
            </w:r>
          </w:p>
          <w:p>
            <w:pPr>
              <w:jc w:val="both"/>
              <w:spacing w:after="0" w:line="240" w:lineRule="auto"/>
              <w:rPr>
                <w:sz w:val="24"/>
                <w:szCs w:val="24"/>
              </w:rPr>
            </w:pPr>
            <w:r>
              <w:rPr>
                <w:rFonts w:ascii="Times New Roman" w:hAnsi="Times New Roman" w:cs="Times New Roman"/>
                <w:color w:val="#000000"/>
                <w:sz w:val="24"/>
                <w:szCs w:val="24"/>
              </w:rPr>
              <w:t> 2.Понятие взаимоотношений.</w:t>
            </w:r>
          </w:p>
          <w:p>
            <w:pPr>
              <w:jc w:val="both"/>
              <w:spacing w:after="0" w:line="240" w:lineRule="auto"/>
              <w:rPr>
                <w:sz w:val="24"/>
                <w:szCs w:val="24"/>
              </w:rPr>
            </w:pPr>
            <w:r>
              <w:rPr>
                <w:rFonts w:ascii="Times New Roman" w:hAnsi="Times New Roman" w:cs="Times New Roman"/>
                <w:color w:val="#000000"/>
                <w:sz w:val="24"/>
                <w:szCs w:val="24"/>
              </w:rPr>
              <w:t> 3.Сферы общения и их характеристика.</w:t>
            </w:r>
          </w:p>
          <w:p>
            <w:pPr>
              <w:jc w:val="both"/>
              <w:spacing w:after="0" w:line="240" w:lineRule="auto"/>
              <w:rPr>
                <w:sz w:val="24"/>
                <w:szCs w:val="24"/>
              </w:rPr>
            </w:pPr>
            <w:r>
              <w:rPr>
                <w:rFonts w:ascii="Times New Roman" w:hAnsi="Times New Roman" w:cs="Times New Roman"/>
                <w:color w:val="#000000"/>
                <w:sz w:val="24"/>
                <w:szCs w:val="24"/>
              </w:rPr>
              <w:t> 4.Система взаимоотношений в сфере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5.Культура и этика делового общения: сущность, структура содержание.</w:t>
            </w:r>
          </w:p>
          <w:p>
            <w:pPr>
              <w:jc w:val="both"/>
              <w:spacing w:after="0" w:line="240" w:lineRule="auto"/>
              <w:rPr>
                <w:sz w:val="24"/>
                <w:szCs w:val="24"/>
              </w:rPr>
            </w:pPr>
            <w:r>
              <w:rPr>
                <w:rFonts w:ascii="Times New Roman" w:hAnsi="Times New Roman" w:cs="Times New Roman"/>
                <w:color w:val="#000000"/>
                <w:sz w:val="24"/>
                <w:szCs w:val="24"/>
              </w:rPr>
              <w:t> 6.Культурно-  этические принципы построения (организации) взаимоотношений в сфере социальнокультурного сервиса и туризма.</w:t>
            </w:r>
          </w:p>
          <w:p>
            <w:pPr>
              <w:jc w:val="both"/>
              <w:spacing w:after="0" w:line="240" w:lineRule="auto"/>
              <w:rPr>
                <w:sz w:val="24"/>
                <w:szCs w:val="24"/>
              </w:rPr>
            </w:pPr>
            <w:r>
              <w:rPr>
                <w:rFonts w:ascii="Times New Roman" w:hAnsi="Times New Roman" w:cs="Times New Roman"/>
                <w:color w:val="#000000"/>
                <w:sz w:val="24"/>
                <w:szCs w:val="24"/>
              </w:rPr>
              <w:t> 7.Деловое общение как взаимодействие.</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1.Этапы установления психологического контакта и особенности их реализации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2.	Средства общения, классификация (вербальные и невербальные), характеристика и применение в деловых контактах.</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Виды взаимодействия (групповая интеграция, совместная трудовая деятельность кооперация, конкуренция, соперничество, конфликт) и их характеристика.</w:t>
            </w:r>
          </w:p>
          <w:p>
            <w:pPr>
              <w:jc w:val="both"/>
              <w:spacing w:after="0" w:line="240" w:lineRule="auto"/>
              <w:rPr>
                <w:sz w:val="24"/>
                <w:szCs w:val="24"/>
              </w:rPr>
            </w:pPr>
            <w:r>
              <w:rPr>
                <w:rFonts w:ascii="Times New Roman" w:hAnsi="Times New Roman" w:cs="Times New Roman"/>
                <w:color w:val="#000000"/>
                <w:sz w:val="24"/>
                <w:szCs w:val="24"/>
              </w:rPr>
              <w:t> 2.	Специфика культуры и этики общения современного руководителя.</w:t>
            </w:r>
          </w:p>
          <w:p>
            <w:pPr>
              <w:jc w:val="both"/>
              <w:spacing w:after="0" w:line="240" w:lineRule="auto"/>
              <w:rPr>
                <w:sz w:val="24"/>
                <w:szCs w:val="24"/>
              </w:rPr>
            </w:pPr>
            <w:r>
              <w:rPr>
                <w:rFonts w:ascii="Times New Roman" w:hAnsi="Times New Roman" w:cs="Times New Roman"/>
                <w:color w:val="#000000"/>
                <w:sz w:val="24"/>
                <w:szCs w:val="24"/>
              </w:rPr>
              <w:t> 3.	Основные условия и факторы повышения культурно-этического уровня взаимоотношений в сфере социально-культурного сервиса и туризма.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Культура мышления и речи политика.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культуру мышления и речи политика.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управленческого мышления, основные принципы его формирования.</w:t>
            </w:r>
          </w:p>
          <w:p>
            <w:pPr>
              <w:jc w:val="both"/>
              <w:spacing w:after="0" w:line="240" w:lineRule="auto"/>
              <w:rPr>
                <w:sz w:val="24"/>
                <w:szCs w:val="24"/>
              </w:rPr>
            </w:pPr>
            <w:r>
              <w:rPr>
                <w:rFonts w:ascii="Times New Roman" w:hAnsi="Times New Roman" w:cs="Times New Roman"/>
                <w:color w:val="#000000"/>
                <w:sz w:val="24"/>
                <w:szCs w:val="24"/>
              </w:rPr>
              <w:t> 2.Культура мышления как интегральный показатель профессионализма руководителя.</w:t>
            </w:r>
          </w:p>
          <w:p>
            <w:pPr>
              <w:jc w:val="both"/>
              <w:spacing w:after="0" w:line="240" w:lineRule="auto"/>
              <w:rPr>
                <w:sz w:val="24"/>
                <w:szCs w:val="24"/>
              </w:rPr>
            </w:pPr>
            <w:r>
              <w:rPr>
                <w:rFonts w:ascii="Times New Roman" w:hAnsi="Times New Roman" w:cs="Times New Roman"/>
                <w:color w:val="#000000"/>
                <w:sz w:val="24"/>
                <w:szCs w:val="24"/>
              </w:rPr>
              <w:t> 3.Структура культуры управленческого мышления и характеристика его элементов.</w:t>
            </w:r>
          </w:p>
          <w:p>
            <w:pPr>
              <w:jc w:val="both"/>
              <w:spacing w:after="0" w:line="240" w:lineRule="auto"/>
              <w:rPr>
                <w:sz w:val="24"/>
                <w:szCs w:val="24"/>
              </w:rPr>
            </w:pPr>
            <w:r>
              <w:rPr>
                <w:rFonts w:ascii="Times New Roman" w:hAnsi="Times New Roman" w:cs="Times New Roman"/>
                <w:color w:val="#000000"/>
                <w:sz w:val="24"/>
                <w:szCs w:val="24"/>
              </w:rPr>
              <w:t> 4.Культура речи, ее место и роль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5.Ораторское искусство.</w:t>
            </w:r>
          </w:p>
          <w:p>
            <w:pPr>
              <w:jc w:val="both"/>
              <w:spacing w:after="0" w:line="240" w:lineRule="auto"/>
              <w:rPr>
                <w:sz w:val="24"/>
                <w:szCs w:val="24"/>
              </w:rPr>
            </w:pPr>
            <w:r>
              <w:rPr>
                <w:rFonts w:ascii="Times New Roman" w:hAnsi="Times New Roman" w:cs="Times New Roman"/>
                <w:color w:val="#000000"/>
                <w:sz w:val="24"/>
                <w:szCs w:val="24"/>
              </w:rPr>
              <w:t> 6.Монологические и диалогические виды речи.</w:t>
            </w:r>
          </w:p>
          <w:p>
            <w:pPr>
              <w:jc w:val="both"/>
              <w:spacing w:after="0" w:line="240" w:lineRule="auto"/>
              <w:rPr>
                <w:sz w:val="24"/>
                <w:szCs w:val="24"/>
              </w:rPr>
            </w:pPr>
            <w:r>
              <w:rPr>
                <w:rFonts w:ascii="Times New Roman" w:hAnsi="Times New Roman" w:cs="Times New Roman"/>
                <w:color w:val="#000000"/>
                <w:sz w:val="24"/>
                <w:szCs w:val="24"/>
              </w:rPr>
              <w:t> 7.Образ оратора.</w:t>
            </w:r>
          </w:p>
          <w:p>
            <w:pPr>
              <w:jc w:val="both"/>
              <w:spacing w:after="0" w:line="240" w:lineRule="auto"/>
              <w:rPr>
                <w:sz w:val="24"/>
                <w:szCs w:val="24"/>
              </w:rPr>
            </w:pPr>
            <w:r>
              <w:rPr>
                <w:rFonts w:ascii="Times New Roman" w:hAnsi="Times New Roman" w:cs="Times New Roman"/>
                <w:color w:val="#000000"/>
                <w:sz w:val="24"/>
                <w:szCs w:val="24"/>
              </w:rPr>
              <w:t> 8.Логическое содержание речи.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1.Мышление и речь: сущность и содержание.</w:t>
            </w:r>
          </w:p>
          <w:p>
            <w:pPr>
              <w:jc w:val="both"/>
              <w:spacing w:after="0" w:line="240" w:lineRule="auto"/>
              <w:rPr>
                <w:sz w:val="24"/>
                <w:szCs w:val="24"/>
              </w:rPr>
            </w:pPr>
            <w:r>
              <w:rPr>
                <w:rFonts w:ascii="Times New Roman" w:hAnsi="Times New Roman" w:cs="Times New Roman"/>
                <w:color w:val="#000000"/>
                <w:sz w:val="24"/>
                <w:szCs w:val="24"/>
              </w:rPr>
              <w:t> 2.Что такое ораторское искусство?</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Композиция и стиль речи.</w:t>
            </w:r>
          </w:p>
          <w:p>
            <w:pPr>
              <w:jc w:val="both"/>
              <w:spacing w:after="0" w:line="240" w:lineRule="auto"/>
              <w:rPr>
                <w:sz w:val="24"/>
                <w:szCs w:val="24"/>
              </w:rPr>
            </w:pPr>
            <w:r>
              <w:rPr>
                <w:rFonts w:ascii="Times New Roman" w:hAnsi="Times New Roman" w:cs="Times New Roman"/>
                <w:color w:val="#000000"/>
                <w:sz w:val="24"/>
                <w:szCs w:val="24"/>
              </w:rPr>
              <w:t> 2.	Основные принципы составления и исполнения речи.</w:t>
            </w:r>
          </w:p>
          <w:p>
            <w:pPr>
              <w:jc w:val="both"/>
              <w:spacing w:after="0" w:line="240" w:lineRule="auto"/>
              <w:rPr>
                <w:sz w:val="24"/>
                <w:szCs w:val="24"/>
              </w:rPr>
            </w:pPr>
            <w:r>
              <w:rPr>
                <w:rFonts w:ascii="Times New Roman" w:hAnsi="Times New Roman" w:cs="Times New Roman"/>
                <w:color w:val="#000000"/>
                <w:sz w:val="24"/>
                <w:szCs w:val="24"/>
              </w:rPr>
              <w:t> 3.	Условия и фактор совершенствования высокой культуры мышления и речи менеджера в сфере социально-культурного сервиса и туризма.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Моральные конфликты в профессиональной деятельности политика: понятие, классификация, характеристика, основы разрешения.</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моральные конфликты в профессиональной деятельности политика: понятие, классификация, характеристика, основы разрешения.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1.Понятие конфликта и его определение.</w:t>
            </w:r>
          </w:p>
          <w:p>
            <w:pPr>
              <w:jc w:val="both"/>
              <w:spacing w:after="0" w:line="240" w:lineRule="auto"/>
              <w:rPr>
                <w:sz w:val="24"/>
                <w:szCs w:val="24"/>
              </w:rPr>
            </w:pPr>
            <w:r>
              <w:rPr>
                <w:rFonts w:ascii="Times New Roman" w:hAnsi="Times New Roman" w:cs="Times New Roman"/>
                <w:color w:val="#000000"/>
                <w:sz w:val="24"/>
                <w:szCs w:val="24"/>
              </w:rPr>
              <w:t> 2.Конфликт как наиболее острая и заключительная стадия развития и разрешения противоречия в системе общественных отношений.</w:t>
            </w:r>
          </w:p>
          <w:p>
            <w:pPr>
              <w:jc w:val="both"/>
              <w:spacing w:after="0" w:line="240" w:lineRule="auto"/>
              <w:rPr>
                <w:sz w:val="24"/>
                <w:szCs w:val="24"/>
              </w:rPr>
            </w:pPr>
            <w:r>
              <w:rPr>
                <w:rFonts w:ascii="Times New Roman" w:hAnsi="Times New Roman" w:cs="Times New Roman"/>
                <w:color w:val="#000000"/>
                <w:sz w:val="24"/>
                <w:szCs w:val="24"/>
              </w:rPr>
              <w:t> 3.Психологическая структура конфликта.</w:t>
            </w:r>
          </w:p>
          <w:p>
            <w:pPr>
              <w:jc w:val="both"/>
              <w:spacing w:after="0" w:line="240" w:lineRule="auto"/>
              <w:rPr>
                <w:sz w:val="24"/>
                <w:szCs w:val="24"/>
              </w:rPr>
            </w:pPr>
            <w:r>
              <w:rPr>
                <w:rFonts w:ascii="Times New Roman" w:hAnsi="Times New Roman" w:cs="Times New Roman"/>
                <w:color w:val="#000000"/>
                <w:sz w:val="24"/>
                <w:szCs w:val="24"/>
              </w:rPr>
              <w:t> 4.Конфликтная ситуация.</w:t>
            </w:r>
          </w:p>
          <w:p>
            <w:pPr>
              <w:jc w:val="both"/>
              <w:spacing w:after="0" w:line="240" w:lineRule="auto"/>
              <w:rPr>
                <w:sz w:val="24"/>
                <w:szCs w:val="24"/>
              </w:rPr>
            </w:pPr>
            <w:r>
              <w:rPr>
                <w:rFonts w:ascii="Times New Roman" w:hAnsi="Times New Roman" w:cs="Times New Roman"/>
                <w:color w:val="#000000"/>
                <w:sz w:val="24"/>
                <w:szCs w:val="24"/>
              </w:rPr>
              <w:t> 5.Инцидент.</w:t>
            </w:r>
          </w:p>
          <w:p>
            <w:pPr>
              <w:jc w:val="both"/>
              <w:spacing w:after="0" w:line="240" w:lineRule="auto"/>
              <w:rPr>
                <w:sz w:val="24"/>
                <w:szCs w:val="24"/>
              </w:rPr>
            </w:pPr>
            <w:r>
              <w:rPr>
                <w:rFonts w:ascii="Times New Roman" w:hAnsi="Times New Roman" w:cs="Times New Roman"/>
                <w:color w:val="#000000"/>
                <w:sz w:val="24"/>
                <w:szCs w:val="24"/>
              </w:rPr>
              <w:t> 6.Структура конфликта.</w:t>
            </w:r>
          </w:p>
          <w:p>
            <w:pPr>
              <w:jc w:val="both"/>
              <w:spacing w:after="0" w:line="240" w:lineRule="auto"/>
              <w:rPr>
                <w:sz w:val="24"/>
                <w:szCs w:val="24"/>
              </w:rPr>
            </w:pPr>
            <w:r>
              <w:rPr>
                <w:rFonts w:ascii="Times New Roman" w:hAnsi="Times New Roman" w:cs="Times New Roman"/>
                <w:color w:val="#000000"/>
                <w:sz w:val="24"/>
                <w:szCs w:val="24"/>
              </w:rPr>
              <w:t> 7.Классификация социальных конфликтов.</w:t>
            </w:r>
          </w:p>
          <w:p>
            <w:pPr>
              <w:jc w:val="both"/>
              <w:spacing w:after="0" w:line="240" w:lineRule="auto"/>
              <w:rPr>
                <w:sz w:val="24"/>
                <w:szCs w:val="24"/>
              </w:rPr>
            </w:pPr>
            <w:r>
              <w:rPr>
                <w:rFonts w:ascii="Times New Roman" w:hAnsi="Times New Roman" w:cs="Times New Roman"/>
                <w:color w:val="#000000"/>
                <w:sz w:val="24"/>
                <w:szCs w:val="24"/>
              </w:rPr>
              <w:t> 8.Основные типы конфликтов.</w:t>
            </w:r>
          </w:p>
          <w:p>
            <w:pPr>
              <w:jc w:val="both"/>
              <w:spacing w:after="0" w:line="240" w:lineRule="auto"/>
              <w:rPr>
                <w:sz w:val="24"/>
                <w:szCs w:val="24"/>
              </w:rPr>
            </w:pPr>
            <w:r>
              <w:rPr>
                <w:rFonts w:ascii="Times New Roman" w:hAnsi="Times New Roman" w:cs="Times New Roman"/>
                <w:color w:val="#000000"/>
                <w:sz w:val="24"/>
                <w:szCs w:val="24"/>
              </w:rPr>
              <w:t> 9.Организационно-управленческие основы возникновения социальных конфликтов.</w:t>
            </w:r>
          </w:p>
          <w:p>
            <w:pPr>
              <w:jc w:val="both"/>
              <w:spacing w:after="0" w:line="240" w:lineRule="auto"/>
              <w:rPr>
                <w:sz w:val="24"/>
                <w:szCs w:val="24"/>
              </w:rPr>
            </w:pPr>
            <w:r>
              <w:rPr>
                <w:rFonts w:ascii="Times New Roman" w:hAnsi="Times New Roman" w:cs="Times New Roman"/>
                <w:color w:val="#000000"/>
                <w:sz w:val="24"/>
                <w:szCs w:val="24"/>
              </w:rPr>
              <w:t> 10.Социальная роль и функции конфликтов.</w:t>
            </w:r>
          </w:p>
          <w:p>
            <w:pPr>
              <w:jc w:val="both"/>
              <w:spacing w:after="0" w:line="240" w:lineRule="auto"/>
              <w:rPr>
                <w:sz w:val="24"/>
                <w:szCs w:val="24"/>
              </w:rPr>
            </w:pPr>
            <w:r>
              <w:rPr>
                <w:rFonts w:ascii="Times New Roman" w:hAnsi="Times New Roman" w:cs="Times New Roman"/>
                <w:color w:val="#000000"/>
                <w:sz w:val="24"/>
                <w:szCs w:val="24"/>
              </w:rPr>
              <w:t> 11.Двойственный характер функций конфликтов.</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Перечислите условия разрешения конфликтов.</w:t>
            </w:r>
          </w:p>
          <w:p>
            <w:pPr>
              <w:jc w:val="both"/>
              <w:spacing w:after="0" w:line="240" w:lineRule="auto"/>
              <w:rPr>
                <w:sz w:val="24"/>
                <w:szCs w:val="24"/>
              </w:rPr>
            </w:pPr>
            <w:r>
              <w:rPr>
                <w:rFonts w:ascii="Times New Roman" w:hAnsi="Times New Roman" w:cs="Times New Roman"/>
                <w:color w:val="#000000"/>
                <w:sz w:val="24"/>
                <w:szCs w:val="24"/>
              </w:rPr>
              <w:t> Дайте определение понятию "моральный конфликт".</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Конструктивная (позитивная) и деструктивная (негативная) роль социальных конфликтов.</w:t>
            </w:r>
          </w:p>
          <w:p>
            <w:pPr>
              <w:jc w:val="both"/>
              <w:spacing w:after="0" w:line="240" w:lineRule="auto"/>
              <w:rPr>
                <w:sz w:val="24"/>
                <w:szCs w:val="24"/>
              </w:rPr>
            </w:pPr>
            <w:r>
              <w:rPr>
                <w:rFonts w:ascii="Times New Roman" w:hAnsi="Times New Roman" w:cs="Times New Roman"/>
                <w:color w:val="#000000"/>
                <w:sz w:val="24"/>
                <w:szCs w:val="24"/>
              </w:rPr>
              <w:t> 2.	Динамика возникновения, протекания и разрешения конфликтов.</w:t>
            </w:r>
          </w:p>
          <w:p>
            <w:pPr>
              <w:jc w:val="both"/>
              <w:spacing w:after="0" w:line="240" w:lineRule="auto"/>
              <w:rPr>
                <w:sz w:val="24"/>
                <w:szCs w:val="24"/>
              </w:rPr>
            </w:pPr>
            <w:r>
              <w:rPr>
                <w:rFonts w:ascii="Times New Roman" w:hAnsi="Times New Roman" w:cs="Times New Roman"/>
                <w:color w:val="#000000"/>
                <w:sz w:val="24"/>
                <w:szCs w:val="24"/>
              </w:rPr>
              <w:t> 3.	Объективные основы возникновения моральных конфликтов.</w:t>
            </w:r>
          </w:p>
          <w:p>
            <w:pPr>
              <w:jc w:val="both"/>
              <w:spacing w:after="0" w:line="240" w:lineRule="auto"/>
              <w:rPr>
                <w:sz w:val="24"/>
                <w:szCs w:val="24"/>
              </w:rPr>
            </w:pPr>
            <w:r>
              <w:rPr>
                <w:rFonts w:ascii="Times New Roman" w:hAnsi="Times New Roman" w:cs="Times New Roman"/>
                <w:color w:val="#000000"/>
                <w:sz w:val="24"/>
                <w:szCs w:val="24"/>
              </w:rPr>
              <w:t> 4.	Классификация моральных конфликтов в коллективе государственных служащих.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https://urait.ru/bcode/450680</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978-5-534-11483-6.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гражданского</w:t>
            </w:r>
            <w:r>
              <w:rPr/>
              <w:t xml:space="preserve"> </w:t>
            </w:r>
            <w:r>
              <w:rPr>
                <w:rFonts w:ascii="Times New Roman" w:hAnsi="Times New Roman" w:cs="Times New Roman"/>
                <w:color w:val="#000000"/>
                <w:sz w:val="24"/>
                <w:szCs w:val="24"/>
              </w:rPr>
              <w:t>служащего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978-5-534-11952-7.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https://urait.ru/bcode/446487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юриста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Сорокотягин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https://urait.ru/bcode/450949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2024-2025_ФГОС3++2024_Бак-ОФО-Полит(24)_plx_Этика профессиональной деятельности</dc:title>
  <dc:creator>FastReport.NET</dc:creator>
</cp:coreProperties>
</file>